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C1BB0" w14:textId="77777777" w:rsidR="00A1485D" w:rsidRPr="0063736B" w:rsidRDefault="00A1485D" w:rsidP="00A1485D">
      <w:pPr>
        <w:spacing w:after="0" w:line="240" w:lineRule="auto"/>
        <w:ind w:left="-567" w:firstLine="567"/>
        <w:jc w:val="center"/>
        <w:rPr>
          <w:rFonts w:ascii="Times New Roman" w:eastAsia="Calibri" w:hAnsi="Times New Roman" w:cs="Times New Roman"/>
          <w:b/>
          <w:sz w:val="24"/>
          <w:szCs w:val="24"/>
        </w:rPr>
      </w:pPr>
      <w:r w:rsidRPr="0063736B">
        <w:rPr>
          <w:rFonts w:ascii="Times New Roman" w:hAnsi="Times New Roman" w:cs="Times New Roman"/>
          <w:bCs/>
          <w:sz w:val="24"/>
          <w:szCs w:val="24"/>
        </w:rPr>
        <w:t>Д</w:t>
      </w:r>
      <w:r w:rsidRPr="0063736B">
        <w:rPr>
          <w:rFonts w:ascii="Times New Roman" w:hAnsi="Times New Roman" w:cs="Times New Roman"/>
          <w:sz w:val="24"/>
          <w:szCs w:val="24"/>
        </w:rPr>
        <w:t>епартамент образования Мэрии г. Грозного</w:t>
      </w:r>
    </w:p>
    <w:p w14:paraId="769F1237" w14:textId="77777777" w:rsidR="00A1485D" w:rsidRPr="0063736B" w:rsidRDefault="00A1485D" w:rsidP="00A1485D">
      <w:pPr>
        <w:spacing w:after="0" w:line="240" w:lineRule="auto"/>
        <w:ind w:left="-567" w:firstLine="567"/>
        <w:jc w:val="center"/>
        <w:rPr>
          <w:rFonts w:ascii="Times New Roman" w:eastAsia="Calibri" w:hAnsi="Times New Roman" w:cs="Times New Roman"/>
          <w:b/>
          <w:sz w:val="24"/>
          <w:szCs w:val="24"/>
        </w:rPr>
      </w:pPr>
      <w:r w:rsidRPr="0063736B">
        <w:rPr>
          <w:rFonts w:ascii="Times New Roman" w:eastAsia="Calibri" w:hAnsi="Times New Roman" w:cs="Times New Roman"/>
          <w:b/>
          <w:sz w:val="24"/>
          <w:szCs w:val="24"/>
        </w:rPr>
        <w:t xml:space="preserve">Муниципальное бюджетное общеобразовательное учреждение </w:t>
      </w:r>
    </w:p>
    <w:p w14:paraId="4F8AC722" w14:textId="77777777" w:rsidR="00A1485D" w:rsidRPr="0063736B" w:rsidRDefault="00A1485D" w:rsidP="00A1485D">
      <w:pPr>
        <w:spacing w:after="0" w:line="240" w:lineRule="auto"/>
        <w:ind w:left="-567" w:firstLine="567"/>
        <w:jc w:val="center"/>
        <w:rPr>
          <w:rFonts w:ascii="Times New Roman" w:eastAsia="Times New Roman" w:hAnsi="Times New Roman" w:cs="Times New Roman"/>
          <w:b/>
          <w:sz w:val="24"/>
          <w:szCs w:val="24"/>
        </w:rPr>
      </w:pPr>
      <w:r w:rsidRPr="0063736B">
        <w:rPr>
          <w:rFonts w:ascii="Times New Roman" w:eastAsia="Calibri" w:hAnsi="Times New Roman" w:cs="Times New Roman"/>
          <w:b/>
          <w:sz w:val="24"/>
          <w:szCs w:val="24"/>
        </w:rPr>
        <w:t>«Средняя общеобразовательная школа №34» г. Грозного</w:t>
      </w:r>
    </w:p>
    <w:p w14:paraId="1A0646A2" w14:textId="77777777" w:rsidR="00A1485D" w:rsidRPr="0063736B" w:rsidRDefault="00A1485D" w:rsidP="00A1485D">
      <w:pPr>
        <w:spacing w:after="0" w:line="240" w:lineRule="auto"/>
        <w:ind w:left="-567" w:firstLine="567"/>
        <w:jc w:val="center"/>
        <w:rPr>
          <w:rFonts w:ascii="Times New Roman" w:eastAsia="Calibri" w:hAnsi="Times New Roman" w:cs="Times New Roman"/>
          <w:b/>
          <w:sz w:val="24"/>
          <w:szCs w:val="24"/>
        </w:rPr>
      </w:pPr>
      <w:r w:rsidRPr="0063736B">
        <w:rPr>
          <w:rFonts w:ascii="Times New Roman" w:hAnsi="Times New Roman" w:cs="Times New Roman"/>
          <w:b/>
          <w:sz w:val="24"/>
          <w:szCs w:val="24"/>
        </w:rPr>
        <w:t xml:space="preserve"> (МБОУ «СОШ №34» г. Грозного</w:t>
      </w:r>
      <w:r w:rsidRPr="0063736B">
        <w:rPr>
          <w:rFonts w:ascii="Times New Roman" w:eastAsia="Calibri" w:hAnsi="Times New Roman" w:cs="Times New Roman"/>
          <w:b/>
          <w:sz w:val="24"/>
          <w:szCs w:val="24"/>
        </w:rPr>
        <w:t>)</w:t>
      </w:r>
    </w:p>
    <w:p w14:paraId="7DD0822D" w14:textId="77777777" w:rsidR="00A1485D" w:rsidRPr="0063736B" w:rsidRDefault="00A1485D" w:rsidP="00A1485D">
      <w:pPr>
        <w:spacing w:after="0" w:line="240" w:lineRule="auto"/>
        <w:ind w:left="-567" w:firstLine="567"/>
        <w:jc w:val="center"/>
        <w:rPr>
          <w:rFonts w:ascii="Times New Roman" w:eastAsia="Times New Roman" w:hAnsi="Times New Roman" w:cs="Times New Roman"/>
          <w:sz w:val="24"/>
          <w:szCs w:val="24"/>
        </w:rPr>
      </w:pPr>
    </w:p>
    <w:p w14:paraId="431EE392" w14:textId="77777777" w:rsidR="00A1485D" w:rsidRPr="0063736B" w:rsidRDefault="00A1485D" w:rsidP="00A1485D">
      <w:pPr>
        <w:spacing w:after="0" w:line="240" w:lineRule="auto"/>
        <w:ind w:left="-567" w:firstLine="567"/>
        <w:jc w:val="center"/>
        <w:rPr>
          <w:rFonts w:ascii="Times New Roman" w:hAnsi="Times New Roman" w:cs="Times New Roman"/>
          <w:b/>
          <w:sz w:val="24"/>
          <w:szCs w:val="24"/>
        </w:rPr>
      </w:pPr>
      <w:proofErr w:type="spellStart"/>
      <w:r w:rsidRPr="0063736B">
        <w:rPr>
          <w:rFonts w:ascii="Times New Roman" w:hAnsi="Times New Roman" w:cs="Times New Roman"/>
          <w:sz w:val="24"/>
          <w:szCs w:val="24"/>
        </w:rPr>
        <w:t>Соьлжа-ГIалин</w:t>
      </w:r>
      <w:proofErr w:type="spellEnd"/>
      <w:r w:rsidRPr="0063736B">
        <w:rPr>
          <w:rFonts w:ascii="Times New Roman" w:hAnsi="Times New Roman" w:cs="Times New Roman"/>
          <w:sz w:val="24"/>
          <w:szCs w:val="24"/>
        </w:rPr>
        <w:t xml:space="preserve"> </w:t>
      </w:r>
      <w:proofErr w:type="spellStart"/>
      <w:r w:rsidRPr="0063736B">
        <w:rPr>
          <w:rFonts w:ascii="Times New Roman" w:hAnsi="Times New Roman" w:cs="Times New Roman"/>
          <w:sz w:val="24"/>
          <w:szCs w:val="24"/>
        </w:rPr>
        <w:t>Мэрин</w:t>
      </w:r>
      <w:proofErr w:type="spellEnd"/>
      <w:r w:rsidRPr="0063736B">
        <w:rPr>
          <w:rFonts w:ascii="Times New Roman" w:hAnsi="Times New Roman" w:cs="Times New Roman"/>
          <w:sz w:val="24"/>
          <w:szCs w:val="24"/>
        </w:rPr>
        <w:t xml:space="preserve"> </w:t>
      </w:r>
      <w:proofErr w:type="spellStart"/>
      <w:r w:rsidRPr="0063736B">
        <w:rPr>
          <w:rFonts w:ascii="Times New Roman" w:hAnsi="Times New Roman" w:cs="Times New Roman"/>
          <w:sz w:val="24"/>
          <w:szCs w:val="24"/>
        </w:rPr>
        <w:t>дешаран</w:t>
      </w:r>
      <w:proofErr w:type="spellEnd"/>
      <w:r w:rsidRPr="0063736B">
        <w:rPr>
          <w:rFonts w:ascii="Times New Roman" w:hAnsi="Times New Roman" w:cs="Times New Roman"/>
          <w:sz w:val="24"/>
          <w:szCs w:val="24"/>
        </w:rPr>
        <w:t xml:space="preserve"> департамент</w:t>
      </w:r>
    </w:p>
    <w:p w14:paraId="130D2F2F" w14:textId="77777777" w:rsidR="00A1485D" w:rsidRPr="0063736B" w:rsidRDefault="00A1485D" w:rsidP="00A1485D">
      <w:pPr>
        <w:spacing w:after="0" w:line="240" w:lineRule="auto"/>
        <w:ind w:left="-567" w:firstLine="567"/>
        <w:jc w:val="center"/>
        <w:rPr>
          <w:rFonts w:ascii="Times New Roman" w:hAnsi="Times New Roman" w:cs="Times New Roman"/>
          <w:b/>
          <w:bCs/>
          <w:sz w:val="24"/>
          <w:szCs w:val="24"/>
        </w:rPr>
      </w:pPr>
      <w:r w:rsidRPr="0063736B">
        <w:rPr>
          <w:rFonts w:ascii="Times New Roman" w:hAnsi="Times New Roman" w:cs="Times New Roman"/>
          <w:b/>
          <w:bCs/>
          <w:sz w:val="24"/>
          <w:szCs w:val="24"/>
        </w:rPr>
        <w:t>«</w:t>
      </w:r>
      <w:proofErr w:type="spellStart"/>
      <w:r w:rsidRPr="0063736B">
        <w:rPr>
          <w:rFonts w:ascii="Times New Roman" w:hAnsi="Times New Roman" w:cs="Times New Roman"/>
          <w:b/>
          <w:bCs/>
          <w:sz w:val="24"/>
          <w:szCs w:val="24"/>
        </w:rPr>
        <w:t>Центральни</w:t>
      </w:r>
      <w:proofErr w:type="spellEnd"/>
      <w:r w:rsidRPr="0063736B">
        <w:rPr>
          <w:rFonts w:ascii="Times New Roman" w:hAnsi="Times New Roman" w:cs="Times New Roman"/>
          <w:b/>
          <w:bCs/>
          <w:sz w:val="24"/>
          <w:szCs w:val="24"/>
        </w:rPr>
        <w:t xml:space="preserve"> </w:t>
      </w:r>
      <w:proofErr w:type="spellStart"/>
      <w:r w:rsidRPr="0063736B">
        <w:rPr>
          <w:rFonts w:ascii="Times New Roman" w:hAnsi="Times New Roman" w:cs="Times New Roman"/>
          <w:b/>
          <w:bCs/>
          <w:sz w:val="24"/>
          <w:szCs w:val="24"/>
        </w:rPr>
        <w:t>юкъардешаран</w:t>
      </w:r>
      <w:proofErr w:type="spellEnd"/>
      <w:r w:rsidRPr="0063736B">
        <w:rPr>
          <w:rFonts w:ascii="Times New Roman" w:hAnsi="Times New Roman" w:cs="Times New Roman"/>
          <w:b/>
          <w:bCs/>
          <w:sz w:val="24"/>
          <w:szCs w:val="24"/>
        </w:rPr>
        <w:t xml:space="preserve"> школа №34» </w:t>
      </w:r>
    </w:p>
    <w:p w14:paraId="7BD7DB10" w14:textId="77777777" w:rsidR="00A1485D" w:rsidRPr="0063736B" w:rsidRDefault="00A1485D" w:rsidP="00A1485D">
      <w:pPr>
        <w:spacing w:after="0" w:line="240" w:lineRule="auto"/>
        <w:ind w:left="-567" w:firstLine="567"/>
        <w:jc w:val="center"/>
        <w:rPr>
          <w:rFonts w:ascii="Times New Roman" w:hAnsi="Times New Roman" w:cs="Times New Roman"/>
          <w:b/>
          <w:sz w:val="24"/>
          <w:szCs w:val="24"/>
        </w:rPr>
      </w:pPr>
      <w:proofErr w:type="spellStart"/>
      <w:r w:rsidRPr="0063736B">
        <w:rPr>
          <w:rFonts w:ascii="Times New Roman" w:hAnsi="Times New Roman" w:cs="Times New Roman"/>
          <w:b/>
          <w:bCs/>
          <w:sz w:val="24"/>
          <w:szCs w:val="24"/>
        </w:rPr>
        <w:t>Соьлжа-гI</w:t>
      </w:r>
      <w:proofErr w:type="gramStart"/>
      <w:r w:rsidRPr="0063736B">
        <w:rPr>
          <w:rFonts w:ascii="Times New Roman" w:hAnsi="Times New Roman" w:cs="Times New Roman"/>
          <w:b/>
          <w:bCs/>
          <w:sz w:val="24"/>
          <w:szCs w:val="24"/>
        </w:rPr>
        <w:t>алин</w:t>
      </w:r>
      <w:proofErr w:type="spellEnd"/>
      <w:r w:rsidRPr="0063736B">
        <w:rPr>
          <w:rFonts w:ascii="Times New Roman" w:hAnsi="Times New Roman" w:cs="Times New Roman"/>
          <w:b/>
          <w:bCs/>
          <w:sz w:val="24"/>
          <w:szCs w:val="24"/>
        </w:rPr>
        <w:t xml:space="preserve">  </w:t>
      </w:r>
      <w:proofErr w:type="spellStart"/>
      <w:r w:rsidRPr="0063736B">
        <w:rPr>
          <w:rFonts w:ascii="Times New Roman" w:hAnsi="Times New Roman" w:cs="Times New Roman"/>
          <w:b/>
          <w:bCs/>
          <w:sz w:val="24"/>
          <w:szCs w:val="24"/>
        </w:rPr>
        <w:t>муниципальни</w:t>
      </w:r>
      <w:proofErr w:type="spellEnd"/>
      <w:proofErr w:type="gramEnd"/>
      <w:r w:rsidRPr="0063736B">
        <w:rPr>
          <w:rFonts w:ascii="Times New Roman" w:hAnsi="Times New Roman" w:cs="Times New Roman"/>
          <w:b/>
          <w:bCs/>
          <w:sz w:val="24"/>
          <w:szCs w:val="24"/>
        </w:rPr>
        <w:t xml:space="preserve">  </w:t>
      </w:r>
      <w:proofErr w:type="spellStart"/>
      <w:r w:rsidRPr="0063736B">
        <w:rPr>
          <w:rFonts w:ascii="Times New Roman" w:hAnsi="Times New Roman" w:cs="Times New Roman"/>
          <w:b/>
          <w:bCs/>
          <w:sz w:val="24"/>
          <w:szCs w:val="24"/>
        </w:rPr>
        <w:t>юкъардешаран</w:t>
      </w:r>
      <w:proofErr w:type="spellEnd"/>
      <w:r w:rsidRPr="0063736B">
        <w:rPr>
          <w:rFonts w:ascii="Times New Roman" w:hAnsi="Times New Roman" w:cs="Times New Roman"/>
          <w:b/>
          <w:bCs/>
          <w:sz w:val="24"/>
          <w:szCs w:val="24"/>
        </w:rPr>
        <w:t xml:space="preserve">  </w:t>
      </w:r>
      <w:proofErr w:type="spellStart"/>
      <w:r w:rsidRPr="0063736B">
        <w:rPr>
          <w:rFonts w:ascii="Times New Roman" w:hAnsi="Times New Roman" w:cs="Times New Roman"/>
          <w:b/>
          <w:bCs/>
          <w:sz w:val="24"/>
          <w:szCs w:val="24"/>
        </w:rPr>
        <w:t>учреждени</w:t>
      </w:r>
      <w:proofErr w:type="spellEnd"/>
    </w:p>
    <w:p w14:paraId="22FBEF79" w14:textId="77777777" w:rsidR="00A1485D" w:rsidRPr="0063736B" w:rsidRDefault="00A1485D" w:rsidP="00A1485D">
      <w:pPr>
        <w:spacing w:after="0" w:line="240" w:lineRule="auto"/>
        <w:ind w:left="-567" w:firstLine="567"/>
        <w:rPr>
          <w:rFonts w:ascii="Times New Roman" w:hAnsi="Times New Roman" w:cs="Times New Roman"/>
          <w:sz w:val="24"/>
          <w:szCs w:val="24"/>
        </w:rPr>
      </w:pPr>
    </w:p>
    <w:p w14:paraId="361EB5C5" w14:textId="77777777" w:rsidR="00A1485D" w:rsidRPr="0063736B" w:rsidRDefault="00A1485D" w:rsidP="00A1485D">
      <w:pPr>
        <w:pStyle w:val="a7"/>
        <w:ind w:left="-567" w:firstLine="567"/>
        <w:jc w:val="center"/>
        <w:rPr>
          <w:rStyle w:val="a8"/>
          <w:rFonts w:ascii="Times New Roman" w:hAnsi="Times New Roman" w:cs="Times New Roman"/>
        </w:rPr>
      </w:pPr>
    </w:p>
    <w:p w14:paraId="533024FA" w14:textId="77777777" w:rsidR="00A1485D" w:rsidRDefault="00A1485D" w:rsidP="00A1485D">
      <w:pPr>
        <w:pStyle w:val="a7"/>
        <w:ind w:left="-567" w:firstLine="851"/>
        <w:rPr>
          <w:rFonts w:ascii="Times New Roman" w:eastAsiaTheme="minorHAnsi" w:hAnsi="Times New Roman" w:cs="Times New Roman"/>
        </w:rPr>
      </w:pPr>
      <w:r w:rsidRPr="00A1485D">
        <w:rPr>
          <w:rStyle w:val="a8"/>
          <w:rFonts w:ascii="Times New Roman" w:hAnsi="Times New Roman" w:cs="Times New Roman"/>
        </w:rPr>
        <w:t xml:space="preserve">                                     ПРОТОКОЛ</w:t>
      </w:r>
      <w:r>
        <w:rPr>
          <w:rStyle w:val="a8"/>
          <w:rFonts w:ascii="Times New Roman" w:hAnsi="Times New Roman" w:cs="Times New Roman"/>
        </w:rPr>
        <w:t xml:space="preserve"> </w:t>
      </w:r>
      <w:r w:rsidRPr="00A1485D">
        <w:rPr>
          <w:rStyle w:val="a8"/>
          <w:rFonts w:ascii="Times New Roman" w:hAnsi="Times New Roman" w:cs="Times New Roman"/>
        </w:rPr>
        <w:t xml:space="preserve"> </w:t>
      </w:r>
      <w:r w:rsidRPr="00A1485D">
        <w:rPr>
          <w:rStyle w:val="a8"/>
          <w:rFonts w:ascii="Times New Roman" w:hAnsi="Times New Roman" w:cs="Times New Roman"/>
          <w:sz w:val="28"/>
          <w:szCs w:val="28"/>
        </w:rPr>
        <w:t>педсовета</w:t>
      </w:r>
      <w:r w:rsidRPr="00A1485D">
        <w:rPr>
          <w:rStyle w:val="a8"/>
          <w:rFonts w:ascii="Times New Roman" w:hAnsi="Times New Roman" w:cs="Times New Roman"/>
        </w:rPr>
        <w:t xml:space="preserve"> </w:t>
      </w:r>
      <w:r w:rsidRPr="00A1485D">
        <w:rPr>
          <w:rFonts w:ascii="Times New Roman" w:eastAsiaTheme="minorHAnsi" w:hAnsi="Times New Roman" w:cs="Times New Roman"/>
        </w:rPr>
        <w:t xml:space="preserve">  (выписка)  </w:t>
      </w:r>
    </w:p>
    <w:p w14:paraId="79075F90" w14:textId="77777777" w:rsidR="00A1485D" w:rsidRDefault="00A1485D" w:rsidP="00A1485D">
      <w:pPr>
        <w:pStyle w:val="a7"/>
        <w:ind w:left="-567" w:firstLine="851"/>
        <w:rPr>
          <w:rFonts w:ascii="Times New Roman" w:eastAsiaTheme="minorHAnsi" w:hAnsi="Times New Roman" w:cs="Times New Roman"/>
        </w:rPr>
      </w:pPr>
    </w:p>
    <w:p w14:paraId="2AEA01DD" w14:textId="77777777" w:rsidR="00A1485D" w:rsidRPr="001F23BF" w:rsidRDefault="00A1485D" w:rsidP="00A1485D">
      <w:pPr>
        <w:pStyle w:val="a7"/>
        <w:ind w:left="-567" w:firstLine="851"/>
        <w:rPr>
          <w:rFonts w:ascii="Times New Roman" w:hAnsi="Times New Roman" w:cs="Times New Roman"/>
          <w:b/>
        </w:rPr>
      </w:pPr>
      <w:r w:rsidRPr="001F23BF">
        <w:rPr>
          <w:rFonts w:ascii="Times New Roman" w:eastAsiaTheme="minorHAnsi" w:hAnsi="Times New Roman" w:cs="Times New Roman"/>
          <w:b/>
        </w:rPr>
        <w:t xml:space="preserve">от 28 августа 2021года                                                           </w:t>
      </w:r>
      <w:r w:rsidR="001F23BF" w:rsidRPr="001F23BF">
        <w:rPr>
          <w:rFonts w:ascii="Times New Roman" w:eastAsiaTheme="minorHAnsi" w:hAnsi="Times New Roman" w:cs="Times New Roman"/>
          <w:b/>
        </w:rPr>
        <w:t xml:space="preserve">                         </w:t>
      </w:r>
      <w:r w:rsidRPr="001F23BF">
        <w:rPr>
          <w:rFonts w:ascii="Times New Roman" w:eastAsiaTheme="minorHAnsi" w:hAnsi="Times New Roman" w:cs="Times New Roman"/>
          <w:b/>
        </w:rPr>
        <w:t xml:space="preserve">   №1                                              </w:t>
      </w:r>
      <w:r w:rsidRPr="001F23BF">
        <w:rPr>
          <w:rStyle w:val="a8"/>
          <w:rFonts w:ascii="Times New Roman" w:hAnsi="Times New Roman" w:cs="Times New Roman"/>
          <w:b w:val="0"/>
        </w:rPr>
        <w:t xml:space="preserve">                                                                                                                                                                                                                                                                           </w:t>
      </w:r>
    </w:p>
    <w:p w14:paraId="6E563A26" w14:textId="77777777" w:rsidR="00A1485D" w:rsidRPr="00A1485D" w:rsidRDefault="00A1485D" w:rsidP="00A1485D">
      <w:pPr>
        <w:pStyle w:val="a7"/>
        <w:ind w:left="-567" w:firstLine="567"/>
        <w:jc w:val="center"/>
        <w:rPr>
          <w:rFonts w:ascii="Times New Roman" w:hAnsi="Times New Roman" w:cs="Times New Roman"/>
          <w:b/>
          <w:bCs/>
          <w:color w:val="26282F"/>
        </w:rPr>
      </w:pPr>
    </w:p>
    <w:p w14:paraId="7D01ACDA" w14:textId="77777777" w:rsidR="00A1485D" w:rsidRPr="001F23BF" w:rsidRDefault="00A1485D" w:rsidP="001F23BF">
      <w:pPr>
        <w:spacing w:after="138" w:line="240" w:lineRule="auto"/>
        <w:rPr>
          <w:rFonts w:ascii="Times New Roman" w:eastAsia="Times New Roman" w:hAnsi="Times New Roman" w:cs="Times New Roman"/>
          <w:color w:val="222222"/>
          <w:sz w:val="24"/>
          <w:szCs w:val="24"/>
        </w:rPr>
      </w:pPr>
    </w:p>
    <w:p w14:paraId="44511A83" w14:textId="77777777" w:rsidR="001F23BF" w:rsidRPr="001F23BF" w:rsidRDefault="001F23BF" w:rsidP="001F23BF">
      <w:pPr>
        <w:jc w:val="center"/>
        <w:rPr>
          <w:rFonts w:hAnsi="Times New Roman" w:cs="Times New Roman"/>
          <w:color w:val="000000"/>
          <w:sz w:val="24"/>
          <w:szCs w:val="24"/>
        </w:rPr>
      </w:pPr>
      <w:r w:rsidRPr="001F23BF">
        <w:rPr>
          <w:rFonts w:hAnsi="Times New Roman" w:cs="Times New Roman"/>
          <w:b/>
          <w:bCs/>
          <w:color w:val="000000"/>
          <w:sz w:val="24"/>
          <w:szCs w:val="24"/>
        </w:rPr>
        <w:t>«Анализ итогов</w:t>
      </w:r>
      <w:r w:rsidRPr="001F23BF">
        <w:rPr>
          <w:rFonts w:hAnsi="Times New Roman" w:cs="Times New Roman"/>
          <w:b/>
          <w:bCs/>
          <w:color w:val="000000"/>
          <w:sz w:val="24"/>
          <w:szCs w:val="24"/>
        </w:rPr>
        <w:t xml:space="preserve"> 2020/21 </w:t>
      </w:r>
      <w:r w:rsidRPr="001F23BF">
        <w:rPr>
          <w:rFonts w:hAnsi="Times New Roman" w:cs="Times New Roman"/>
          <w:b/>
          <w:bCs/>
          <w:color w:val="000000"/>
          <w:sz w:val="24"/>
          <w:szCs w:val="24"/>
        </w:rPr>
        <w:t>учебного</w:t>
      </w:r>
      <w:r w:rsidRPr="001F23BF">
        <w:rPr>
          <w:rFonts w:hAnsi="Times New Roman" w:cs="Times New Roman"/>
          <w:b/>
          <w:bCs/>
          <w:color w:val="000000"/>
          <w:sz w:val="24"/>
          <w:szCs w:val="24"/>
        </w:rPr>
        <w:t xml:space="preserve"> </w:t>
      </w:r>
      <w:r w:rsidRPr="001F23BF">
        <w:rPr>
          <w:rFonts w:hAnsi="Times New Roman" w:cs="Times New Roman"/>
          <w:b/>
          <w:bCs/>
          <w:color w:val="000000"/>
          <w:sz w:val="24"/>
          <w:szCs w:val="24"/>
        </w:rPr>
        <w:t>года</w:t>
      </w:r>
      <w:r w:rsidRPr="001F23BF">
        <w:rPr>
          <w:rFonts w:hAnsi="Times New Roman" w:cs="Times New Roman"/>
          <w:b/>
          <w:bCs/>
          <w:color w:val="000000"/>
          <w:sz w:val="24"/>
          <w:szCs w:val="24"/>
        </w:rPr>
        <w:t xml:space="preserve">. </w:t>
      </w:r>
      <w:r w:rsidRPr="001F23BF">
        <w:rPr>
          <w:rFonts w:hAnsi="Times New Roman" w:cs="Times New Roman"/>
          <w:b/>
          <w:bCs/>
          <w:color w:val="000000"/>
          <w:sz w:val="24"/>
          <w:szCs w:val="24"/>
        </w:rPr>
        <w:t>Условия</w:t>
      </w:r>
      <w:r w:rsidRPr="001F23BF">
        <w:rPr>
          <w:rFonts w:hAnsi="Times New Roman" w:cs="Times New Roman"/>
          <w:b/>
          <w:bCs/>
          <w:color w:val="000000"/>
          <w:sz w:val="24"/>
          <w:szCs w:val="24"/>
        </w:rPr>
        <w:t xml:space="preserve"> </w:t>
      </w:r>
      <w:r w:rsidRPr="001F23BF">
        <w:rPr>
          <w:rFonts w:hAnsi="Times New Roman" w:cs="Times New Roman"/>
          <w:b/>
          <w:bCs/>
          <w:color w:val="000000"/>
          <w:sz w:val="24"/>
          <w:szCs w:val="24"/>
        </w:rPr>
        <w:t>реализации</w:t>
      </w:r>
      <w:r w:rsidRPr="001F23BF">
        <w:rPr>
          <w:rFonts w:hAnsi="Times New Roman" w:cs="Times New Roman"/>
          <w:b/>
          <w:bCs/>
          <w:color w:val="000000"/>
          <w:sz w:val="24"/>
          <w:szCs w:val="24"/>
        </w:rPr>
        <w:t xml:space="preserve"> </w:t>
      </w:r>
      <w:r w:rsidRPr="001F23BF">
        <w:rPr>
          <w:rFonts w:hAnsi="Times New Roman" w:cs="Times New Roman"/>
          <w:b/>
          <w:bCs/>
          <w:color w:val="000000"/>
          <w:sz w:val="24"/>
          <w:szCs w:val="24"/>
        </w:rPr>
        <w:t>образовательных</w:t>
      </w:r>
      <w:r w:rsidRPr="001F23BF">
        <w:rPr>
          <w:rFonts w:hAnsi="Times New Roman" w:cs="Times New Roman"/>
          <w:b/>
          <w:bCs/>
          <w:color w:val="000000"/>
          <w:sz w:val="24"/>
          <w:szCs w:val="24"/>
        </w:rPr>
        <w:t xml:space="preserve"> </w:t>
      </w:r>
      <w:r w:rsidRPr="001F23BF">
        <w:rPr>
          <w:rFonts w:hAnsi="Times New Roman" w:cs="Times New Roman"/>
          <w:b/>
          <w:bCs/>
          <w:color w:val="000000"/>
          <w:sz w:val="24"/>
          <w:szCs w:val="24"/>
        </w:rPr>
        <w:t>программ</w:t>
      </w:r>
      <w:r w:rsidRPr="001F23BF">
        <w:rPr>
          <w:rFonts w:hAnsi="Times New Roman" w:cs="Times New Roman"/>
          <w:b/>
          <w:bCs/>
          <w:color w:val="000000"/>
          <w:sz w:val="24"/>
          <w:szCs w:val="24"/>
        </w:rPr>
        <w:t xml:space="preserve"> </w:t>
      </w:r>
      <w:r w:rsidRPr="001F23BF">
        <w:rPr>
          <w:rFonts w:hAnsi="Times New Roman" w:cs="Times New Roman"/>
          <w:b/>
          <w:bCs/>
          <w:color w:val="000000"/>
          <w:sz w:val="24"/>
          <w:szCs w:val="24"/>
        </w:rPr>
        <w:t>в</w:t>
      </w:r>
      <w:r w:rsidRPr="001F23BF">
        <w:rPr>
          <w:rFonts w:hAnsi="Times New Roman" w:cs="Times New Roman"/>
          <w:b/>
          <w:bCs/>
          <w:color w:val="000000"/>
          <w:sz w:val="24"/>
          <w:szCs w:val="24"/>
        </w:rPr>
        <w:t xml:space="preserve"> 2021/22</w:t>
      </w:r>
      <w:r w:rsidRPr="001F23BF">
        <w:rPr>
          <w:rFonts w:hAnsi="Times New Roman" w:cs="Times New Roman"/>
          <w:b/>
          <w:bCs/>
          <w:color w:val="000000"/>
          <w:sz w:val="24"/>
          <w:szCs w:val="24"/>
        </w:rPr>
        <w:t> учебном</w:t>
      </w:r>
      <w:r w:rsidRPr="001F23BF">
        <w:rPr>
          <w:rFonts w:hAnsi="Times New Roman" w:cs="Times New Roman"/>
          <w:b/>
          <w:bCs/>
          <w:color w:val="000000"/>
          <w:sz w:val="24"/>
          <w:szCs w:val="24"/>
        </w:rPr>
        <w:t xml:space="preserve"> </w:t>
      </w:r>
      <w:r w:rsidRPr="001F23BF">
        <w:rPr>
          <w:rFonts w:hAnsi="Times New Roman" w:cs="Times New Roman"/>
          <w:b/>
          <w:bCs/>
          <w:color w:val="000000"/>
          <w:sz w:val="24"/>
          <w:szCs w:val="24"/>
        </w:rPr>
        <w:t>году»</w:t>
      </w:r>
    </w:p>
    <w:p w14:paraId="7672DC0B" w14:textId="77777777" w:rsidR="001F23BF" w:rsidRPr="001F23BF" w:rsidRDefault="001F23BF" w:rsidP="001F23BF">
      <w:pPr>
        <w:rPr>
          <w:rFonts w:hAnsi="Times New Roman" w:cs="Times New Roman"/>
          <w:color w:val="000000"/>
          <w:sz w:val="24"/>
          <w:szCs w:val="24"/>
        </w:rPr>
      </w:pPr>
      <w:r w:rsidRPr="001F23BF">
        <w:rPr>
          <w:rFonts w:hAnsi="Times New Roman" w:cs="Times New Roman"/>
          <w:b/>
          <w:bCs/>
          <w:color w:val="000000"/>
          <w:sz w:val="24"/>
          <w:szCs w:val="24"/>
        </w:rPr>
        <w:t>Председатель</w:t>
      </w:r>
      <w:r w:rsidRPr="001F23BF">
        <w:rPr>
          <w:rFonts w:hAnsi="Times New Roman" w:cs="Times New Roman"/>
          <w:b/>
          <w:bCs/>
          <w:color w:val="000000"/>
          <w:sz w:val="24"/>
          <w:szCs w:val="24"/>
        </w:rPr>
        <w:t xml:space="preserve">: </w:t>
      </w:r>
      <w:r w:rsidRPr="001F23BF">
        <w:rPr>
          <w:rFonts w:hAnsi="Times New Roman" w:cs="Times New Roman"/>
          <w:color w:val="000000"/>
          <w:sz w:val="24"/>
          <w:szCs w:val="24"/>
        </w:rPr>
        <w:t>Баудинова</w:t>
      </w:r>
      <w:r w:rsidRPr="001F23BF">
        <w:rPr>
          <w:rFonts w:hAnsi="Times New Roman" w:cs="Times New Roman"/>
          <w:color w:val="000000"/>
          <w:sz w:val="24"/>
          <w:szCs w:val="24"/>
        </w:rPr>
        <w:t xml:space="preserve"> </w:t>
      </w:r>
      <w:r w:rsidRPr="001F23BF">
        <w:rPr>
          <w:rFonts w:hAnsi="Times New Roman" w:cs="Times New Roman"/>
          <w:color w:val="000000"/>
          <w:sz w:val="24"/>
          <w:szCs w:val="24"/>
        </w:rPr>
        <w:t>А</w:t>
      </w:r>
      <w:r w:rsidRPr="001F23BF">
        <w:rPr>
          <w:rFonts w:hAnsi="Times New Roman" w:cs="Times New Roman"/>
          <w:color w:val="000000"/>
          <w:sz w:val="24"/>
          <w:szCs w:val="24"/>
        </w:rPr>
        <w:t>.</w:t>
      </w:r>
      <w:r w:rsidRPr="001F23BF">
        <w:rPr>
          <w:rFonts w:hAnsi="Times New Roman" w:cs="Times New Roman"/>
          <w:color w:val="000000"/>
          <w:sz w:val="24"/>
          <w:szCs w:val="24"/>
        </w:rPr>
        <w:t>Д</w:t>
      </w:r>
      <w:r w:rsidRPr="001F23BF">
        <w:rPr>
          <w:rFonts w:hAnsi="Times New Roman" w:cs="Times New Roman"/>
          <w:color w:val="000000"/>
          <w:sz w:val="24"/>
          <w:szCs w:val="24"/>
        </w:rPr>
        <w:t>.</w:t>
      </w:r>
    </w:p>
    <w:p w14:paraId="2F7084A3" w14:textId="77777777" w:rsidR="001F23BF" w:rsidRPr="001F23BF" w:rsidRDefault="001F23BF" w:rsidP="001F23BF">
      <w:pPr>
        <w:rPr>
          <w:rFonts w:hAnsi="Times New Roman" w:cs="Times New Roman"/>
          <w:color w:val="000000"/>
          <w:sz w:val="24"/>
          <w:szCs w:val="24"/>
        </w:rPr>
      </w:pPr>
      <w:r w:rsidRPr="001F23BF">
        <w:rPr>
          <w:rFonts w:hAnsi="Times New Roman" w:cs="Times New Roman"/>
          <w:b/>
          <w:bCs/>
          <w:color w:val="000000"/>
          <w:sz w:val="24"/>
          <w:szCs w:val="24"/>
        </w:rPr>
        <w:t>Секретарь</w:t>
      </w:r>
      <w:r w:rsidRPr="001F23BF">
        <w:rPr>
          <w:rFonts w:hAnsi="Times New Roman" w:cs="Times New Roman"/>
          <w:b/>
          <w:bCs/>
          <w:color w:val="000000"/>
          <w:sz w:val="24"/>
          <w:szCs w:val="24"/>
        </w:rPr>
        <w:t xml:space="preserve">: </w:t>
      </w:r>
      <w:proofErr w:type="spellStart"/>
      <w:r w:rsidRPr="001F23BF">
        <w:rPr>
          <w:rFonts w:hAnsi="Times New Roman" w:cs="Times New Roman"/>
          <w:color w:val="000000"/>
          <w:sz w:val="24"/>
          <w:szCs w:val="24"/>
        </w:rPr>
        <w:t>Гантимирова</w:t>
      </w:r>
      <w:proofErr w:type="spellEnd"/>
      <w:r w:rsidRPr="001F23BF">
        <w:rPr>
          <w:rFonts w:hAnsi="Times New Roman" w:cs="Times New Roman"/>
          <w:color w:val="000000"/>
          <w:sz w:val="24"/>
          <w:szCs w:val="24"/>
        </w:rPr>
        <w:t xml:space="preserve"> </w:t>
      </w:r>
      <w:r w:rsidRPr="001F23BF">
        <w:rPr>
          <w:rFonts w:hAnsi="Times New Roman" w:cs="Times New Roman"/>
          <w:color w:val="000000"/>
          <w:sz w:val="24"/>
          <w:szCs w:val="24"/>
        </w:rPr>
        <w:t>З</w:t>
      </w:r>
      <w:r w:rsidRPr="001F23BF">
        <w:rPr>
          <w:rFonts w:hAnsi="Times New Roman" w:cs="Times New Roman"/>
          <w:color w:val="000000"/>
          <w:sz w:val="24"/>
          <w:szCs w:val="24"/>
        </w:rPr>
        <w:t>.</w:t>
      </w:r>
      <w:r w:rsidRPr="001F23BF">
        <w:rPr>
          <w:rFonts w:hAnsi="Times New Roman" w:cs="Times New Roman"/>
          <w:color w:val="000000"/>
          <w:sz w:val="24"/>
          <w:szCs w:val="24"/>
        </w:rPr>
        <w:t>А</w:t>
      </w:r>
      <w:r w:rsidRPr="001F23BF">
        <w:rPr>
          <w:rFonts w:hAnsi="Times New Roman" w:cs="Times New Roman"/>
          <w:color w:val="000000"/>
          <w:sz w:val="24"/>
          <w:szCs w:val="24"/>
        </w:rPr>
        <w:t>.</w:t>
      </w:r>
    </w:p>
    <w:p w14:paraId="0A9D37C3" w14:textId="77777777" w:rsidR="001F23BF" w:rsidRPr="001F23BF" w:rsidRDefault="001F23BF" w:rsidP="001F23BF">
      <w:pPr>
        <w:rPr>
          <w:rFonts w:hAnsi="Times New Roman" w:cs="Times New Roman"/>
          <w:color w:val="000000"/>
          <w:sz w:val="24"/>
          <w:szCs w:val="24"/>
        </w:rPr>
      </w:pPr>
      <w:r w:rsidRPr="001F23BF">
        <w:rPr>
          <w:rFonts w:hAnsi="Times New Roman" w:cs="Times New Roman"/>
          <w:b/>
          <w:bCs/>
          <w:color w:val="000000"/>
          <w:sz w:val="24"/>
          <w:szCs w:val="24"/>
        </w:rPr>
        <w:t>Присутствовали</w:t>
      </w:r>
      <w:r w:rsidRPr="001F23BF">
        <w:rPr>
          <w:rFonts w:hAnsi="Times New Roman" w:cs="Times New Roman"/>
          <w:b/>
          <w:bCs/>
          <w:color w:val="000000"/>
          <w:sz w:val="24"/>
          <w:szCs w:val="24"/>
        </w:rPr>
        <w:t xml:space="preserve">: </w:t>
      </w:r>
      <w:r w:rsidRPr="001F23BF">
        <w:rPr>
          <w:rFonts w:hAnsi="Times New Roman" w:cs="Times New Roman"/>
          <w:color w:val="000000"/>
          <w:sz w:val="24"/>
          <w:szCs w:val="24"/>
        </w:rPr>
        <w:t xml:space="preserve">55 </w:t>
      </w:r>
      <w:r w:rsidRPr="001F23BF">
        <w:rPr>
          <w:rFonts w:hAnsi="Times New Roman" w:cs="Times New Roman"/>
          <w:color w:val="000000"/>
          <w:sz w:val="24"/>
          <w:szCs w:val="24"/>
        </w:rPr>
        <w:t>чел</w:t>
      </w:r>
      <w:r w:rsidRPr="001F23BF">
        <w:rPr>
          <w:rFonts w:hAnsi="Times New Roman" w:cs="Times New Roman"/>
          <w:color w:val="000000"/>
          <w:sz w:val="24"/>
          <w:szCs w:val="24"/>
        </w:rPr>
        <w:t>.</w:t>
      </w:r>
    </w:p>
    <w:p w14:paraId="4C70DF73" w14:textId="77777777" w:rsidR="001F23BF" w:rsidRPr="001F23BF" w:rsidRDefault="001F23BF" w:rsidP="001F23BF">
      <w:pPr>
        <w:jc w:val="center"/>
        <w:rPr>
          <w:rFonts w:hAnsi="Times New Roman" w:cs="Times New Roman"/>
          <w:color w:val="000000"/>
          <w:sz w:val="24"/>
          <w:szCs w:val="24"/>
        </w:rPr>
      </w:pPr>
      <w:r w:rsidRPr="001F23BF">
        <w:rPr>
          <w:rFonts w:hAnsi="Times New Roman" w:cs="Times New Roman"/>
          <w:b/>
          <w:bCs/>
          <w:color w:val="000000"/>
          <w:sz w:val="24"/>
          <w:szCs w:val="24"/>
        </w:rPr>
        <w:t>Повестка</w:t>
      </w:r>
      <w:r w:rsidRPr="001F23BF">
        <w:rPr>
          <w:rFonts w:hAnsi="Times New Roman" w:cs="Times New Roman"/>
          <w:b/>
          <w:bCs/>
          <w:color w:val="000000"/>
          <w:sz w:val="24"/>
          <w:szCs w:val="24"/>
        </w:rPr>
        <w:t xml:space="preserve"> </w:t>
      </w:r>
      <w:r w:rsidRPr="001F23BF">
        <w:rPr>
          <w:rFonts w:hAnsi="Times New Roman" w:cs="Times New Roman"/>
          <w:b/>
          <w:bCs/>
          <w:color w:val="000000"/>
          <w:sz w:val="24"/>
          <w:szCs w:val="24"/>
        </w:rPr>
        <w:t>дня</w:t>
      </w:r>
    </w:p>
    <w:p w14:paraId="21390DAE" w14:textId="77777777" w:rsidR="001F23BF" w:rsidRPr="002C1D55" w:rsidRDefault="001F23BF" w:rsidP="001F23BF">
      <w:pPr>
        <w:rPr>
          <w:rFonts w:ascii="Times New Roman" w:hAnsi="Times New Roman" w:cs="Times New Roman"/>
          <w:color w:val="000000"/>
          <w:sz w:val="24"/>
          <w:szCs w:val="24"/>
        </w:rPr>
      </w:pPr>
      <w:r w:rsidRPr="002C1D55">
        <w:rPr>
          <w:rFonts w:ascii="Times New Roman" w:hAnsi="Times New Roman" w:cs="Times New Roman"/>
          <w:color w:val="000000"/>
          <w:sz w:val="24"/>
          <w:szCs w:val="24"/>
        </w:rPr>
        <w:t xml:space="preserve">6. Внедрение новых ФГОС </w:t>
      </w:r>
      <w:proofErr w:type="gramStart"/>
      <w:r w:rsidRPr="002C1D55">
        <w:rPr>
          <w:rFonts w:ascii="Times New Roman" w:hAnsi="Times New Roman" w:cs="Times New Roman"/>
          <w:color w:val="000000"/>
          <w:sz w:val="24"/>
          <w:szCs w:val="24"/>
        </w:rPr>
        <w:t>НОО  и</w:t>
      </w:r>
      <w:proofErr w:type="gramEnd"/>
      <w:r w:rsidRPr="002C1D55">
        <w:rPr>
          <w:rFonts w:ascii="Times New Roman" w:hAnsi="Times New Roman" w:cs="Times New Roman"/>
          <w:color w:val="000000"/>
          <w:sz w:val="24"/>
          <w:szCs w:val="24"/>
        </w:rPr>
        <w:t xml:space="preserve">  ООО. Ответственный – </w:t>
      </w:r>
      <w:proofErr w:type="spellStart"/>
      <w:r w:rsidRPr="002C1D55">
        <w:rPr>
          <w:rFonts w:ascii="Times New Roman" w:hAnsi="Times New Roman" w:cs="Times New Roman"/>
          <w:color w:val="000000"/>
          <w:sz w:val="24"/>
          <w:szCs w:val="24"/>
        </w:rPr>
        <w:t>Гантимирова</w:t>
      </w:r>
      <w:proofErr w:type="spellEnd"/>
      <w:r w:rsidRPr="002C1D55">
        <w:rPr>
          <w:rFonts w:ascii="Times New Roman" w:hAnsi="Times New Roman" w:cs="Times New Roman"/>
          <w:color w:val="000000"/>
          <w:sz w:val="24"/>
          <w:szCs w:val="24"/>
        </w:rPr>
        <w:t xml:space="preserve"> З.А..., заместитель директора по УР; регламент – 15 минут.</w:t>
      </w:r>
    </w:p>
    <w:p w14:paraId="24CE89F4" w14:textId="77777777" w:rsidR="001F23BF" w:rsidRPr="005B6D4A" w:rsidRDefault="001F23BF" w:rsidP="001F23BF">
      <w:pPr>
        <w:rPr>
          <w:rFonts w:ascii="Times New Roman" w:hAnsi="Times New Roman" w:cs="Times New Roman"/>
          <w:color w:val="000000"/>
          <w:sz w:val="24"/>
          <w:szCs w:val="24"/>
        </w:rPr>
      </w:pPr>
      <w:r w:rsidRPr="005B6D4A">
        <w:rPr>
          <w:rFonts w:ascii="Times New Roman" w:hAnsi="Times New Roman" w:cs="Times New Roman"/>
          <w:b/>
          <w:bCs/>
          <w:color w:val="000000"/>
          <w:sz w:val="24"/>
          <w:szCs w:val="24"/>
        </w:rPr>
        <w:t>По вопросу № 6</w:t>
      </w:r>
    </w:p>
    <w:p w14:paraId="228F22E5" w14:textId="77777777" w:rsidR="001F23BF" w:rsidRPr="005B6D4A" w:rsidRDefault="001F23BF" w:rsidP="001F23BF">
      <w:pPr>
        <w:rPr>
          <w:rFonts w:ascii="Times New Roman" w:hAnsi="Times New Roman" w:cs="Times New Roman"/>
          <w:color w:val="000000"/>
          <w:sz w:val="24"/>
          <w:szCs w:val="24"/>
        </w:rPr>
      </w:pPr>
      <w:proofErr w:type="gramStart"/>
      <w:r w:rsidRPr="005B6D4A">
        <w:rPr>
          <w:rFonts w:ascii="Times New Roman" w:hAnsi="Times New Roman" w:cs="Times New Roman"/>
          <w:b/>
          <w:bCs/>
          <w:color w:val="000000"/>
          <w:sz w:val="24"/>
          <w:szCs w:val="24"/>
        </w:rPr>
        <w:t>СЛУШАЛИ</w:t>
      </w:r>
      <w:r w:rsidRPr="005B6D4A">
        <w:rPr>
          <w:rFonts w:ascii="Times New Roman" w:hAnsi="Times New Roman" w:cs="Times New Roman"/>
          <w:color w:val="000000"/>
          <w:sz w:val="24"/>
          <w:szCs w:val="24"/>
        </w:rPr>
        <w:t xml:space="preserve"> :</w:t>
      </w:r>
      <w:proofErr w:type="gramEnd"/>
      <w:r w:rsidRPr="005B6D4A">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Гантимирову</w:t>
      </w:r>
      <w:proofErr w:type="spellEnd"/>
      <w:r>
        <w:rPr>
          <w:rFonts w:ascii="Times New Roman" w:hAnsi="Times New Roman" w:cs="Times New Roman"/>
          <w:color w:val="000000"/>
          <w:sz w:val="24"/>
          <w:szCs w:val="24"/>
        </w:rPr>
        <w:t xml:space="preserve"> З.А.</w:t>
      </w:r>
      <w:r w:rsidRPr="005B6D4A">
        <w:rPr>
          <w:rFonts w:ascii="Times New Roman" w:hAnsi="Times New Roman" w:cs="Times New Roman"/>
          <w:color w:val="000000"/>
          <w:sz w:val="24"/>
          <w:szCs w:val="24"/>
        </w:rPr>
        <w:t>. заместителя директора по УВР, которая  ознакомила учителей с  новыми ФГОС НОО и ООО, утвержденными приказами </w:t>
      </w:r>
      <w:proofErr w:type="spellStart"/>
      <w:r w:rsidRPr="005B6D4A">
        <w:rPr>
          <w:rFonts w:ascii="Times New Roman" w:hAnsi="Times New Roman" w:cs="Times New Roman"/>
          <w:color w:val="000000"/>
          <w:sz w:val="24"/>
          <w:szCs w:val="24"/>
        </w:rPr>
        <w:t>Минпросвещения</w:t>
      </w:r>
      <w:proofErr w:type="spellEnd"/>
      <w:r w:rsidRPr="005B6D4A">
        <w:rPr>
          <w:rFonts w:ascii="Times New Roman" w:hAnsi="Times New Roman" w:cs="Times New Roman"/>
          <w:color w:val="000000"/>
          <w:sz w:val="24"/>
          <w:szCs w:val="24"/>
        </w:rPr>
        <w:t xml:space="preserve"> РФ от 31.05.2021 № 286 и № 287. В текущем году мы займемся подготовкой к их использованию с 2022/23 учебного года.  Однако в настоящее время еще нет новых примерных ООП, не составили по новым ФГОС проекты новых ООП НОО и ООО. Поэтому в 2021/22 году использовать новые ФГОС мы не будем. В текущем году мы займемся подготовкой к их использованию с 2022/23 учебного года. Именно с 1 сентября будущего учебного года запрещено принимать детей на обучение в соответствии со старыми ФГОС. Вводить новые ФГОС для тех, кто продолжает осваивать программу начального или основного общего образования, можно только с согласия родителей (законных представителей) обучающихся. За текущий учебный год нам необходимо выяснить их мнение и определить необходимость ввода новых ФГОС для тех, кто продолжает осваивать ООП по старым ФГОС.  Отметила, что очень большой наплыв детей в связи с открытием школы, поэтому прием продолжается. Принимать детей на обучение в соответствии со </w:t>
      </w:r>
      <w:proofErr w:type="gramStart"/>
      <w:r w:rsidRPr="005B6D4A">
        <w:rPr>
          <w:rFonts w:ascii="Times New Roman" w:hAnsi="Times New Roman" w:cs="Times New Roman"/>
          <w:color w:val="000000"/>
          <w:sz w:val="24"/>
          <w:szCs w:val="24"/>
        </w:rPr>
        <w:t>старыми  ФГОС</w:t>
      </w:r>
      <w:proofErr w:type="gramEnd"/>
      <w:r w:rsidRPr="005B6D4A">
        <w:rPr>
          <w:rFonts w:ascii="Times New Roman" w:hAnsi="Times New Roman" w:cs="Times New Roman"/>
          <w:color w:val="000000"/>
          <w:sz w:val="24"/>
          <w:szCs w:val="24"/>
        </w:rPr>
        <w:t xml:space="preserve"> школа может до 1 сентября 2022 года. При этом вводить новые ФГОС для тех, кто уже осваивает или начнет осваивать в этом году программу начального или основного общего образования, можно только с согласия родителей. Были озвучены изменения в стандартах начального и основного общего образования. Что касается сути и изменения новых ФГОС по сравнению со старыми, сообщаю следующее:</w:t>
      </w:r>
    </w:p>
    <w:p w14:paraId="683A6914" w14:textId="77777777" w:rsidR="001F23BF" w:rsidRPr="005B6D4A" w:rsidRDefault="001F23BF" w:rsidP="001F23BF">
      <w:pPr>
        <w:rPr>
          <w:rFonts w:ascii="Times New Roman" w:hAnsi="Times New Roman" w:cs="Times New Roman"/>
          <w:color w:val="000000"/>
          <w:sz w:val="24"/>
          <w:szCs w:val="24"/>
        </w:rPr>
      </w:pPr>
      <w:r w:rsidRPr="005B6D4A">
        <w:rPr>
          <w:rFonts w:ascii="Times New Roman" w:hAnsi="Times New Roman" w:cs="Times New Roman"/>
          <w:b/>
          <w:bCs/>
          <w:color w:val="000000"/>
          <w:sz w:val="24"/>
          <w:szCs w:val="24"/>
        </w:rPr>
        <w:lastRenderedPageBreak/>
        <w:t xml:space="preserve">Суть новых ФГОС НОО и ООО. </w:t>
      </w:r>
      <w:r w:rsidRPr="005B6D4A">
        <w:rPr>
          <w:rFonts w:ascii="Times New Roman" w:hAnsi="Times New Roman" w:cs="Times New Roman"/>
          <w:color w:val="000000"/>
          <w:sz w:val="24"/>
          <w:szCs w:val="24"/>
        </w:rPr>
        <w:t>В новых ФГОС подробнее описывают результаты освоения программы. Например, конкретизировали предметные результаты, в том числе по каждому модулю ОРКСЭ. На уровне ООО установили требования к предметным результатам при углубленном изучении некоторых дисциплин.</w:t>
      </w:r>
    </w:p>
    <w:p w14:paraId="23DE25D2" w14:textId="77777777" w:rsidR="001F23BF" w:rsidRPr="005B6D4A" w:rsidRDefault="001F23BF" w:rsidP="001F23BF">
      <w:pPr>
        <w:rPr>
          <w:rFonts w:ascii="Times New Roman" w:hAnsi="Times New Roman" w:cs="Times New Roman"/>
          <w:color w:val="000000"/>
          <w:sz w:val="24"/>
          <w:szCs w:val="24"/>
        </w:rPr>
      </w:pPr>
      <w:r w:rsidRPr="005B6D4A">
        <w:rPr>
          <w:rFonts w:ascii="Times New Roman" w:hAnsi="Times New Roman" w:cs="Times New Roman"/>
          <w:color w:val="000000"/>
          <w:sz w:val="24"/>
          <w:szCs w:val="24"/>
        </w:rPr>
        <w:t>Федеральные и региональные инновационные площадки получили большую свободу при разработке ООП. Они вправе самостоятельно определять достижение промежуточных результатов по годам обучения независимо от содержания примерных ООП.</w:t>
      </w:r>
    </w:p>
    <w:p w14:paraId="1C5D9EF1" w14:textId="77777777" w:rsidR="001F23BF" w:rsidRPr="005B6D4A" w:rsidRDefault="001F23BF" w:rsidP="001F23BF">
      <w:pPr>
        <w:rPr>
          <w:rFonts w:ascii="Times New Roman" w:hAnsi="Times New Roman" w:cs="Times New Roman"/>
          <w:color w:val="000000"/>
          <w:sz w:val="24"/>
          <w:szCs w:val="24"/>
        </w:rPr>
      </w:pPr>
      <w:r w:rsidRPr="005B6D4A">
        <w:rPr>
          <w:rFonts w:ascii="Times New Roman" w:hAnsi="Times New Roman" w:cs="Times New Roman"/>
          <w:color w:val="000000"/>
          <w:sz w:val="24"/>
          <w:szCs w:val="24"/>
        </w:rPr>
        <w:t>Требования к пояснительной записке стали едиными. Теперь на уровне НОО не надо указывать в записке состав участников образовательных отношений и общие подходы к организации внеурочной деятельности. А на уровне ООО придется добавить общую характеристику программы.</w:t>
      </w:r>
    </w:p>
    <w:p w14:paraId="4EA73920" w14:textId="77777777" w:rsidR="001F23BF" w:rsidRPr="005B6D4A" w:rsidRDefault="001F23BF" w:rsidP="001F23BF">
      <w:pPr>
        <w:rPr>
          <w:rFonts w:ascii="Times New Roman" w:hAnsi="Times New Roman" w:cs="Times New Roman"/>
          <w:color w:val="000000"/>
          <w:sz w:val="24"/>
          <w:szCs w:val="24"/>
        </w:rPr>
      </w:pPr>
      <w:r w:rsidRPr="005B6D4A">
        <w:rPr>
          <w:rFonts w:ascii="Times New Roman" w:hAnsi="Times New Roman" w:cs="Times New Roman"/>
          <w:color w:val="000000"/>
          <w:sz w:val="24"/>
          <w:szCs w:val="24"/>
        </w:rPr>
        <w:t>Теперь требования к структуре рабочих программам по предметам и внеурочной деятельности стали одинаковыми. Разрешили уменьшить срок освоения программы, если ввести ускоренное обучение по индивидуальному учебному плану.</w:t>
      </w:r>
    </w:p>
    <w:p w14:paraId="00475599" w14:textId="77777777" w:rsidR="001F23BF" w:rsidRPr="005B6D4A" w:rsidRDefault="001F23BF" w:rsidP="001F23BF">
      <w:pPr>
        <w:rPr>
          <w:rFonts w:ascii="Times New Roman" w:hAnsi="Times New Roman" w:cs="Times New Roman"/>
          <w:color w:val="000000"/>
          <w:sz w:val="24"/>
          <w:szCs w:val="24"/>
        </w:rPr>
      </w:pPr>
      <w:r w:rsidRPr="005B6D4A">
        <w:rPr>
          <w:rFonts w:ascii="Times New Roman" w:hAnsi="Times New Roman" w:cs="Times New Roman"/>
          <w:b/>
          <w:bCs/>
          <w:color w:val="000000"/>
          <w:sz w:val="24"/>
          <w:szCs w:val="24"/>
        </w:rPr>
        <w:t>Изменения во ФГОС НОО.</w:t>
      </w:r>
      <w:r w:rsidRPr="005B6D4A">
        <w:rPr>
          <w:rFonts w:ascii="Times New Roman" w:hAnsi="Times New Roman" w:cs="Times New Roman"/>
          <w:color w:val="000000"/>
          <w:sz w:val="24"/>
          <w:szCs w:val="24"/>
        </w:rPr>
        <w:t xml:space="preserve"> Изменили объем часов аудиторной нагрузки: увеличили минимальный порог и уменьшили верхнюю границу. Минимум установили 2954 вместо 2904, максимум сделали 3190 вместо 3345. Уменьшили объем внеурочной деятельности. Теперь вместо 1350 можно запланировать до 1320 часов за четыре года обучения. Далее будут проведены семинары по данному направлению.</w:t>
      </w:r>
    </w:p>
    <w:p w14:paraId="4BAB814F" w14:textId="77777777" w:rsidR="001F23BF" w:rsidRPr="005B6D4A" w:rsidRDefault="001F23BF" w:rsidP="001F23BF">
      <w:pPr>
        <w:spacing w:after="0"/>
        <w:rPr>
          <w:rFonts w:ascii="Times New Roman" w:hAnsi="Times New Roman" w:cs="Times New Roman"/>
          <w:b/>
          <w:bCs/>
          <w:color w:val="000000"/>
          <w:sz w:val="24"/>
          <w:szCs w:val="24"/>
        </w:rPr>
      </w:pPr>
      <w:r w:rsidRPr="005B6D4A">
        <w:rPr>
          <w:rFonts w:ascii="Times New Roman" w:hAnsi="Times New Roman" w:cs="Times New Roman"/>
          <w:b/>
          <w:bCs/>
          <w:color w:val="000000"/>
          <w:sz w:val="24"/>
          <w:szCs w:val="24"/>
        </w:rPr>
        <w:t xml:space="preserve">ПРЕДЛОЖЕНО: </w:t>
      </w:r>
    </w:p>
    <w:p w14:paraId="0D8C8C6B" w14:textId="77777777" w:rsidR="001F23BF" w:rsidRPr="005B6D4A" w:rsidRDefault="001F23BF" w:rsidP="001F23BF">
      <w:pPr>
        <w:spacing w:after="0"/>
        <w:rPr>
          <w:rFonts w:ascii="Times New Roman" w:hAnsi="Times New Roman" w:cs="Times New Roman"/>
          <w:color w:val="000000"/>
          <w:sz w:val="24"/>
          <w:szCs w:val="24"/>
        </w:rPr>
      </w:pPr>
      <w:r w:rsidRPr="005B6D4A">
        <w:rPr>
          <w:rFonts w:ascii="Times New Roman" w:hAnsi="Times New Roman" w:cs="Times New Roman"/>
          <w:bCs/>
          <w:color w:val="000000"/>
          <w:sz w:val="24"/>
          <w:szCs w:val="24"/>
        </w:rPr>
        <w:t>1. Рассмотреть вопрос о создании рабочей  группы  по подготовке к внедрению ФГОС-2021</w:t>
      </w:r>
    </w:p>
    <w:p w14:paraId="63F3A921" w14:textId="77777777" w:rsidR="001F23BF" w:rsidRDefault="001F23BF" w:rsidP="001F23BF">
      <w:pPr>
        <w:spacing w:after="0"/>
        <w:rPr>
          <w:rFonts w:ascii="Times New Roman" w:hAnsi="Times New Roman" w:cs="Times New Roman"/>
          <w:color w:val="000000"/>
          <w:sz w:val="24"/>
          <w:szCs w:val="24"/>
        </w:rPr>
      </w:pPr>
      <w:r w:rsidRPr="005B6D4A">
        <w:rPr>
          <w:rFonts w:ascii="Times New Roman" w:hAnsi="Times New Roman" w:cs="Times New Roman"/>
          <w:color w:val="000000"/>
          <w:sz w:val="24"/>
          <w:szCs w:val="24"/>
        </w:rPr>
        <w:t xml:space="preserve">2. </w:t>
      </w:r>
      <w:proofErr w:type="gramStart"/>
      <w:r w:rsidRPr="005B6D4A">
        <w:rPr>
          <w:rFonts w:ascii="Times New Roman" w:hAnsi="Times New Roman" w:cs="Times New Roman"/>
          <w:color w:val="000000"/>
          <w:sz w:val="24"/>
          <w:szCs w:val="24"/>
        </w:rPr>
        <w:t>Составить  План</w:t>
      </w:r>
      <w:proofErr w:type="gramEnd"/>
      <w:r w:rsidRPr="005B6D4A">
        <w:rPr>
          <w:rFonts w:ascii="Times New Roman" w:hAnsi="Times New Roman" w:cs="Times New Roman"/>
          <w:color w:val="000000"/>
          <w:sz w:val="24"/>
          <w:szCs w:val="24"/>
        </w:rPr>
        <w:t xml:space="preserve">  перехода на новые ФГОС НОО и ООО.</w:t>
      </w:r>
    </w:p>
    <w:p w14:paraId="15AC430A" w14:textId="77777777" w:rsidR="001F23BF" w:rsidRPr="005B6D4A" w:rsidRDefault="001F23BF" w:rsidP="001F23B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 Запланировать проведение семинаров для педагогов по ознакомлению с ФГОС -2021</w:t>
      </w:r>
    </w:p>
    <w:p w14:paraId="0C948744" w14:textId="77777777" w:rsidR="001F23BF" w:rsidRPr="001F23BF" w:rsidRDefault="001F23BF" w:rsidP="001F23BF">
      <w:pPr>
        <w:spacing w:after="0"/>
        <w:rPr>
          <w:rFonts w:ascii="Times New Roman" w:hAnsi="Times New Roman" w:cs="Times New Roman"/>
          <w:color w:val="000000"/>
          <w:sz w:val="24"/>
          <w:szCs w:val="24"/>
        </w:rPr>
      </w:pPr>
      <w:r w:rsidRPr="001F23BF">
        <w:rPr>
          <w:rFonts w:ascii="Times New Roman" w:hAnsi="Times New Roman" w:cs="Times New Roman"/>
          <w:b/>
          <w:bCs/>
          <w:color w:val="000000"/>
          <w:sz w:val="24"/>
          <w:szCs w:val="24"/>
        </w:rPr>
        <w:t>ГОЛОСОВАЛИ:</w:t>
      </w:r>
      <w:r w:rsidRPr="001F23BF">
        <w:rPr>
          <w:rFonts w:ascii="Times New Roman" w:hAnsi="Times New Roman" w:cs="Times New Roman"/>
          <w:color w:val="000000"/>
          <w:sz w:val="24"/>
          <w:szCs w:val="24"/>
        </w:rPr>
        <w:t xml:space="preserve">   </w:t>
      </w:r>
    </w:p>
    <w:p w14:paraId="3915EAC2" w14:textId="77777777" w:rsidR="001F23BF" w:rsidRPr="001F23BF" w:rsidRDefault="001F23BF" w:rsidP="001F23BF">
      <w:pPr>
        <w:spacing w:after="0"/>
        <w:rPr>
          <w:rFonts w:ascii="Times New Roman" w:hAnsi="Times New Roman" w:cs="Times New Roman"/>
          <w:color w:val="000000"/>
          <w:sz w:val="24"/>
          <w:szCs w:val="24"/>
        </w:rPr>
      </w:pPr>
      <w:r w:rsidRPr="001F23BF">
        <w:rPr>
          <w:rFonts w:ascii="Times New Roman" w:hAnsi="Times New Roman" w:cs="Times New Roman"/>
          <w:b/>
          <w:bCs/>
          <w:color w:val="000000"/>
          <w:sz w:val="24"/>
          <w:szCs w:val="24"/>
        </w:rPr>
        <w:t xml:space="preserve">             «за»</w:t>
      </w:r>
      <w:r w:rsidRPr="001F23BF">
        <w:rPr>
          <w:rFonts w:ascii="Times New Roman" w:hAnsi="Times New Roman" w:cs="Times New Roman"/>
          <w:color w:val="000000"/>
          <w:sz w:val="24"/>
          <w:szCs w:val="24"/>
        </w:rPr>
        <w:t>– 55чел.;</w:t>
      </w:r>
    </w:p>
    <w:p w14:paraId="18DBF104" w14:textId="77777777" w:rsidR="001F23BF" w:rsidRPr="001F23BF" w:rsidRDefault="001F23BF" w:rsidP="001F23BF">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1F23BF">
        <w:rPr>
          <w:rFonts w:ascii="Times New Roman" w:hAnsi="Times New Roman" w:cs="Times New Roman"/>
          <w:b/>
          <w:bCs/>
          <w:color w:val="000000"/>
          <w:sz w:val="24"/>
          <w:szCs w:val="24"/>
        </w:rPr>
        <w:t xml:space="preserve">«против» </w:t>
      </w:r>
      <w:r w:rsidRPr="001F23BF">
        <w:rPr>
          <w:rFonts w:ascii="Times New Roman" w:hAnsi="Times New Roman" w:cs="Times New Roman"/>
          <w:color w:val="000000"/>
          <w:sz w:val="24"/>
          <w:szCs w:val="24"/>
        </w:rPr>
        <w:t>– 0 чел.;</w:t>
      </w:r>
    </w:p>
    <w:p w14:paraId="48B9E671" w14:textId="77777777" w:rsidR="001F23BF" w:rsidRPr="001F23BF" w:rsidRDefault="001F23BF" w:rsidP="001F23BF">
      <w:pPr>
        <w:numPr>
          <w:ilvl w:val="0"/>
          <w:numId w:val="2"/>
        </w:numPr>
        <w:spacing w:before="100" w:beforeAutospacing="1" w:after="100" w:afterAutospacing="1" w:line="240" w:lineRule="auto"/>
        <w:ind w:left="780" w:right="180"/>
        <w:rPr>
          <w:rFonts w:ascii="Times New Roman" w:hAnsi="Times New Roman" w:cs="Times New Roman"/>
          <w:color w:val="000000"/>
          <w:sz w:val="24"/>
          <w:szCs w:val="24"/>
        </w:rPr>
      </w:pPr>
      <w:r w:rsidRPr="001F23BF">
        <w:rPr>
          <w:rFonts w:ascii="Times New Roman" w:hAnsi="Times New Roman" w:cs="Times New Roman"/>
          <w:b/>
          <w:bCs/>
          <w:color w:val="000000"/>
          <w:sz w:val="24"/>
          <w:szCs w:val="24"/>
        </w:rPr>
        <w:t>«воздержались</w:t>
      </w:r>
      <w:r w:rsidRPr="001F23BF">
        <w:rPr>
          <w:rFonts w:ascii="Times New Roman" w:hAnsi="Times New Roman" w:cs="Times New Roman"/>
          <w:color w:val="000000"/>
          <w:sz w:val="24"/>
          <w:szCs w:val="24"/>
        </w:rPr>
        <w:t xml:space="preserve"> – 0 чел.</w:t>
      </w:r>
    </w:p>
    <w:p w14:paraId="1ECA5B8A" w14:textId="77777777" w:rsidR="001F23BF" w:rsidRPr="001F23BF" w:rsidRDefault="001F23BF" w:rsidP="001F23BF">
      <w:pPr>
        <w:spacing w:after="0"/>
        <w:rPr>
          <w:rFonts w:ascii="Times New Roman" w:hAnsi="Times New Roman" w:cs="Times New Roman"/>
          <w:bCs/>
          <w:color w:val="000000"/>
          <w:sz w:val="24"/>
          <w:szCs w:val="24"/>
        </w:rPr>
      </w:pPr>
      <w:r w:rsidRPr="001F23BF">
        <w:rPr>
          <w:rFonts w:ascii="Times New Roman" w:hAnsi="Times New Roman" w:cs="Times New Roman"/>
          <w:b/>
          <w:bCs/>
          <w:color w:val="000000"/>
          <w:sz w:val="24"/>
          <w:szCs w:val="24"/>
        </w:rPr>
        <w:t>РЕШИЛИ:</w:t>
      </w:r>
      <w:r w:rsidRPr="001F23BF">
        <w:rPr>
          <w:rFonts w:ascii="Times New Roman" w:hAnsi="Times New Roman" w:cs="Times New Roman"/>
          <w:bCs/>
          <w:color w:val="000000"/>
          <w:sz w:val="24"/>
          <w:szCs w:val="24"/>
        </w:rPr>
        <w:t xml:space="preserve"> </w:t>
      </w:r>
    </w:p>
    <w:p w14:paraId="5426727B" w14:textId="77777777" w:rsidR="001F23BF" w:rsidRPr="001F23BF" w:rsidRDefault="001F23BF" w:rsidP="001F23BF">
      <w:pPr>
        <w:spacing w:after="0"/>
        <w:rPr>
          <w:rFonts w:ascii="Times New Roman" w:hAnsi="Times New Roman" w:cs="Times New Roman"/>
          <w:color w:val="000000"/>
          <w:sz w:val="24"/>
          <w:szCs w:val="24"/>
        </w:rPr>
      </w:pPr>
      <w:r w:rsidRPr="001F23BF">
        <w:rPr>
          <w:rFonts w:ascii="Times New Roman" w:hAnsi="Times New Roman" w:cs="Times New Roman"/>
          <w:bCs/>
          <w:color w:val="000000"/>
          <w:sz w:val="24"/>
          <w:szCs w:val="24"/>
        </w:rPr>
        <w:t>1. Рассмотреть вопрос о создании рабочей  группы  по подготовке к внедрению ФГОС-2021</w:t>
      </w:r>
    </w:p>
    <w:p w14:paraId="6202BF1C" w14:textId="77777777" w:rsidR="002C1D55" w:rsidRDefault="001F23BF" w:rsidP="002C1D55">
      <w:pPr>
        <w:spacing w:after="0"/>
        <w:rPr>
          <w:rFonts w:ascii="Times New Roman" w:hAnsi="Times New Roman" w:cs="Times New Roman"/>
          <w:color w:val="000000"/>
          <w:sz w:val="24"/>
          <w:szCs w:val="24"/>
        </w:rPr>
      </w:pPr>
      <w:r w:rsidRPr="001F23BF">
        <w:rPr>
          <w:rFonts w:ascii="Times New Roman" w:hAnsi="Times New Roman" w:cs="Times New Roman"/>
          <w:color w:val="000000"/>
          <w:sz w:val="24"/>
          <w:szCs w:val="24"/>
        </w:rPr>
        <w:t xml:space="preserve">2. </w:t>
      </w:r>
      <w:proofErr w:type="gramStart"/>
      <w:r w:rsidRPr="001F23BF">
        <w:rPr>
          <w:rFonts w:ascii="Times New Roman" w:hAnsi="Times New Roman" w:cs="Times New Roman"/>
          <w:color w:val="000000"/>
          <w:sz w:val="24"/>
          <w:szCs w:val="24"/>
        </w:rPr>
        <w:t>Составить  План</w:t>
      </w:r>
      <w:proofErr w:type="gramEnd"/>
      <w:r w:rsidRPr="001F23BF">
        <w:rPr>
          <w:rFonts w:ascii="Times New Roman" w:hAnsi="Times New Roman" w:cs="Times New Roman"/>
          <w:color w:val="000000"/>
          <w:sz w:val="24"/>
          <w:szCs w:val="24"/>
        </w:rPr>
        <w:t xml:space="preserve">  перехода на новые ФГОС НОО и ООО</w:t>
      </w:r>
    </w:p>
    <w:p w14:paraId="1E6A7AA1" w14:textId="77777777" w:rsidR="00A1485D" w:rsidRPr="002C1D55" w:rsidRDefault="002C1D55" w:rsidP="002C1D55">
      <w:pPr>
        <w:spacing w:after="0"/>
        <w:rPr>
          <w:rFonts w:ascii="Times New Roman" w:hAnsi="Times New Roman" w:cs="Times New Roman"/>
          <w:color w:val="000000"/>
          <w:sz w:val="24"/>
          <w:szCs w:val="24"/>
        </w:rPr>
      </w:pPr>
      <w:r w:rsidRPr="00F70AF4">
        <w:rPr>
          <w:rFonts w:ascii="Times New Roman" w:hAnsi="Times New Roman" w:cs="Times New Roman"/>
          <w:color w:val="000000"/>
          <w:sz w:val="24"/>
          <w:szCs w:val="24"/>
        </w:rPr>
        <w:t xml:space="preserve">3. Запланировать проведение семинаров для педагогов по ознакомлению с </w:t>
      </w:r>
      <w:r>
        <w:rPr>
          <w:rFonts w:ascii="Times New Roman" w:hAnsi="Times New Roman" w:cs="Times New Roman"/>
          <w:color w:val="000000"/>
          <w:sz w:val="24"/>
          <w:szCs w:val="24"/>
        </w:rPr>
        <w:t>ФГОС -</w:t>
      </w:r>
      <w:r w:rsidRPr="00F70AF4">
        <w:rPr>
          <w:rFonts w:ascii="Times New Roman" w:hAnsi="Times New Roman" w:cs="Times New Roman"/>
          <w:color w:val="000000"/>
          <w:sz w:val="24"/>
          <w:szCs w:val="24"/>
        </w:rPr>
        <w:t>2021</w:t>
      </w:r>
    </w:p>
    <w:p w14:paraId="75EF23B7" w14:textId="77777777" w:rsidR="00A1485D" w:rsidRPr="001F23BF" w:rsidRDefault="00A1485D" w:rsidP="00A1485D">
      <w:pPr>
        <w:pStyle w:val="a5"/>
        <w:numPr>
          <w:ilvl w:val="0"/>
          <w:numId w:val="1"/>
        </w:numPr>
        <w:spacing w:after="138" w:line="240" w:lineRule="auto"/>
        <w:rPr>
          <w:rFonts w:ascii="Times New Roman" w:eastAsia="Times New Roman" w:hAnsi="Times New Roman" w:cs="Times New Roman"/>
          <w:color w:val="222222"/>
          <w:sz w:val="24"/>
          <w:szCs w:val="24"/>
        </w:rPr>
      </w:pPr>
      <w:r w:rsidRPr="001F23BF">
        <w:rPr>
          <w:rFonts w:ascii="Times New Roman" w:eastAsia="Times New Roman" w:hAnsi="Times New Roman" w:cs="Times New Roman"/>
          <w:b/>
          <w:bCs/>
          <w:color w:val="222222"/>
          <w:sz w:val="24"/>
          <w:szCs w:val="24"/>
        </w:rPr>
        <w:t>ГОЛОСОВАЛИ</w:t>
      </w:r>
      <w:r w:rsidRPr="001F23BF">
        <w:rPr>
          <w:rFonts w:ascii="Times New Roman" w:eastAsia="Times New Roman" w:hAnsi="Times New Roman" w:cs="Times New Roman"/>
          <w:color w:val="222222"/>
          <w:sz w:val="24"/>
          <w:szCs w:val="24"/>
        </w:rPr>
        <w:t>:</w:t>
      </w:r>
    </w:p>
    <w:p w14:paraId="723A0A48" w14:textId="77777777" w:rsidR="00A1485D" w:rsidRPr="001F23BF" w:rsidRDefault="00A1485D" w:rsidP="00A1485D">
      <w:pPr>
        <w:pStyle w:val="a5"/>
        <w:numPr>
          <w:ilvl w:val="0"/>
          <w:numId w:val="1"/>
        </w:numPr>
        <w:spacing w:after="0" w:line="240" w:lineRule="auto"/>
        <w:rPr>
          <w:rFonts w:ascii="Times New Roman" w:eastAsia="Times New Roman" w:hAnsi="Times New Roman" w:cs="Times New Roman"/>
          <w:color w:val="222222"/>
          <w:sz w:val="24"/>
          <w:szCs w:val="24"/>
        </w:rPr>
      </w:pPr>
      <w:r w:rsidRPr="001F23BF">
        <w:rPr>
          <w:rFonts w:ascii="Times New Roman" w:eastAsia="Times New Roman" w:hAnsi="Times New Roman" w:cs="Times New Roman"/>
          <w:bCs/>
          <w:color w:val="222222"/>
          <w:sz w:val="24"/>
          <w:szCs w:val="24"/>
        </w:rPr>
        <w:t>«за»</w:t>
      </w:r>
      <w:r w:rsidRPr="001F23BF">
        <w:rPr>
          <w:rFonts w:ascii="Times New Roman" w:eastAsia="Times New Roman" w:hAnsi="Times New Roman" w:cs="Times New Roman"/>
          <w:color w:val="222222"/>
          <w:sz w:val="24"/>
          <w:szCs w:val="24"/>
        </w:rPr>
        <w:t> – </w:t>
      </w:r>
      <w:r w:rsidRPr="001F23BF">
        <w:rPr>
          <w:rFonts w:ascii="Times New Roman" w:eastAsia="Times New Roman" w:hAnsi="Times New Roman" w:cs="Times New Roman"/>
          <w:i/>
          <w:iCs/>
          <w:color w:val="222222"/>
          <w:sz w:val="24"/>
          <w:szCs w:val="24"/>
        </w:rPr>
        <w:t>39</w:t>
      </w:r>
      <w:r w:rsidRPr="001F23BF">
        <w:rPr>
          <w:rFonts w:ascii="Times New Roman" w:eastAsia="Times New Roman" w:hAnsi="Times New Roman" w:cs="Times New Roman"/>
          <w:color w:val="222222"/>
          <w:sz w:val="24"/>
          <w:szCs w:val="24"/>
        </w:rPr>
        <w:t> чел.;</w:t>
      </w:r>
    </w:p>
    <w:p w14:paraId="37A94E17" w14:textId="77777777" w:rsidR="00A1485D" w:rsidRPr="001F23BF" w:rsidRDefault="00A1485D" w:rsidP="00A1485D">
      <w:pPr>
        <w:pStyle w:val="a5"/>
        <w:numPr>
          <w:ilvl w:val="0"/>
          <w:numId w:val="1"/>
        </w:numPr>
        <w:spacing w:after="0" w:line="240" w:lineRule="auto"/>
        <w:rPr>
          <w:rFonts w:ascii="Times New Roman" w:eastAsia="Times New Roman" w:hAnsi="Times New Roman" w:cs="Times New Roman"/>
          <w:color w:val="222222"/>
          <w:sz w:val="24"/>
          <w:szCs w:val="24"/>
        </w:rPr>
      </w:pPr>
      <w:r w:rsidRPr="001F23BF">
        <w:rPr>
          <w:rFonts w:ascii="Times New Roman" w:eastAsia="Times New Roman" w:hAnsi="Times New Roman" w:cs="Times New Roman"/>
          <w:b/>
          <w:bCs/>
          <w:color w:val="222222"/>
          <w:sz w:val="24"/>
          <w:szCs w:val="24"/>
        </w:rPr>
        <w:t>«против» </w:t>
      </w:r>
      <w:r w:rsidRPr="001F23BF">
        <w:rPr>
          <w:rFonts w:ascii="Times New Roman" w:eastAsia="Times New Roman" w:hAnsi="Times New Roman" w:cs="Times New Roman"/>
          <w:color w:val="222222"/>
          <w:sz w:val="24"/>
          <w:szCs w:val="24"/>
        </w:rPr>
        <w:t>– </w:t>
      </w:r>
      <w:r w:rsidRPr="001F23BF">
        <w:rPr>
          <w:rFonts w:ascii="Times New Roman" w:eastAsia="Times New Roman" w:hAnsi="Times New Roman" w:cs="Times New Roman"/>
          <w:i/>
          <w:iCs/>
          <w:color w:val="222222"/>
          <w:sz w:val="24"/>
          <w:szCs w:val="24"/>
        </w:rPr>
        <w:t>0</w:t>
      </w:r>
      <w:r w:rsidRPr="001F23BF">
        <w:rPr>
          <w:rFonts w:ascii="Times New Roman" w:eastAsia="Times New Roman" w:hAnsi="Times New Roman" w:cs="Times New Roman"/>
          <w:color w:val="222222"/>
          <w:sz w:val="24"/>
          <w:szCs w:val="24"/>
        </w:rPr>
        <w:t> чел.;</w:t>
      </w:r>
    </w:p>
    <w:p w14:paraId="75258B6A" w14:textId="6B5AAA13" w:rsidR="00A1485D" w:rsidRPr="001F23BF" w:rsidRDefault="000A7999" w:rsidP="00A1485D">
      <w:pPr>
        <w:pStyle w:val="a5"/>
        <w:numPr>
          <w:ilvl w:val="0"/>
          <w:numId w:val="1"/>
        </w:numPr>
        <w:spacing w:before="100" w:beforeAutospacing="1" w:after="100" w:afterAutospacing="1" w:line="240" w:lineRule="auto"/>
        <w:ind w:right="180"/>
        <w:rPr>
          <w:rFonts w:ascii="Times New Roman" w:hAnsi="Times New Roman" w:cs="Times New Roman"/>
          <w:color w:val="000000"/>
          <w:sz w:val="24"/>
          <w:szCs w:val="24"/>
        </w:rPr>
      </w:pPr>
      <w:bookmarkStart w:id="0" w:name="_GoBack"/>
      <w:r w:rsidRPr="004F1706">
        <w:rPr>
          <w:noProof/>
          <w:sz w:val="26"/>
          <w:szCs w:val="26"/>
        </w:rPr>
        <w:drawing>
          <wp:anchor distT="0" distB="0" distL="114300" distR="114300" simplePos="0" relativeHeight="251658240" behindDoc="1" locked="0" layoutInCell="1" allowOverlap="1" wp14:anchorId="150D6D05" wp14:editId="198E672A">
            <wp:simplePos x="0" y="0"/>
            <wp:positionH relativeFrom="margin">
              <wp:posOffset>0</wp:posOffset>
            </wp:positionH>
            <wp:positionV relativeFrom="paragraph">
              <wp:posOffset>14605</wp:posOffset>
            </wp:positionV>
            <wp:extent cx="2321169" cy="1468025"/>
            <wp:effectExtent l="0" t="0" r="0" b="18986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0474253">
                      <a:off x="0" y="0"/>
                      <a:ext cx="2321169" cy="1468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1485D" w:rsidRPr="001F23BF">
        <w:rPr>
          <w:rFonts w:ascii="Times New Roman" w:eastAsia="Times New Roman" w:hAnsi="Times New Roman" w:cs="Times New Roman"/>
          <w:b/>
          <w:bCs/>
          <w:color w:val="222222"/>
          <w:sz w:val="24"/>
          <w:szCs w:val="24"/>
        </w:rPr>
        <w:t>«воздержались»</w:t>
      </w:r>
      <w:r w:rsidR="00A1485D" w:rsidRPr="001F23BF">
        <w:rPr>
          <w:rFonts w:ascii="Times New Roman" w:eastAsia="Times New Roman" w:hAnsi="Times New Roman" w:cs="Times New Roman"/>
          <w:color w:val="222222"/>
          <w:sz w:val="24"/>
          <w:szCs w:val="24"/>
        </w:rPr>
        <w:t> – </w:t>
      </w:r>
      <w:r w:rsidR="00A1485D" w:rsidRPr="001F23BF">
        <w:rPr>
          <w:rFonts w:ascii="Times New Roman" w:eastAsia="Times New Roman" w:hAnsi="Times New Roman" w:cs="Times New Roman"/>
          <w:i/>
          <w:iCs/>
          <w:color w:val="222222"/>
          <w:sz w:val="24"/>
          <w:szCs w:val="24"/>
        </w:rPr>
        <w:t>0</w:t>
      </w:r>
      <w:r w:rsidR="00A1485D" w:rsidRPr="001F23BF">
        <w:rPr>
          <w:rFonts w:ascii="Times New Roman" w:eastAsia="Times New Roman" w:hAnsi="Times New Roman" w:cs="Times New Roman"/>
          <w:color w:val="222222"/>
          <w:sz w:val="24"/>
          <w:szCs w:val="24"/>
        </w:rPr>
        <w:t> чел</w:t>
      </w:r>
    </w:p>
    <w:p w14:paraId="3C625127" w14:textId="7AB75896" w:rsidR="00A1485D" w:rsidRPr="00AE0715" w:rsidRDefault="00A1485D" w:rsidP="00A1485D">
      <w:pPr>
        <w:rPr>
          <w:rFonts w:ascii="Times New Roman" w:hAnsi="Times New Roman" w:cs="Times New Roman"/>
          <w:sz w:val="24"/>
          <w:szCs w:val="24"/>
        </w:rPr>
      </w:pPr>
      <w:r w:rsidRPr="00AE0715">
        <w:rPr>
          <w:rFonts w:ascii="Times New Roman" w:hAnsi="Times New Roman" w:cs="Times New Roman"/>
          <w:sz w:val="24"/>
          <w:szCs w:val="24"/>
        </w:rPr>
        <w:t>Председатель   п/с       Баудинова А.Д.</w:t>
      </w:r>
    </w:p>
    <w:p w14:paraId="22D01186" w14:textId="23897503" w:rsidR="00A03924" w:rsidRPr="00A1485D" w:rsidRDefault="00A1485D">
      <w:pPr>
        <w:rPr>
          <w:rFonts w:ascii="Times New Roman" w:hAnsi="Times New Roman" w:cs="Times New Roman"/>
        </w:rPr>
      </w:pPr>
      <w:r w:rsidRPr="00A1485D">
        <w:rPr>
          <w:rFonts w:ascii="Times New Roman" w:hAnsi="Times New Roman" w:cs="Times New Roman"/>
        </w:rPr>
        <w:t xml:space="preserve">Секретарь                               </w:t>
      </w:r>
      <w:proofErr w:type="spellStart"/>
      <w:r w:rsidRPr="00A1485D">
        <w:rPr>
          <w:rFonts w:ascii="Times New Roman" w:hAnsi="Times New Roman" w:cs="Times New Roman"/>
        </w:rPr>
        <w:t>Гантимирова</w:t>
      </w:r>
      <w:proofErr w:type="spellEnd"/>
      <w:r w:rsidRPr="00A1485D">
        <w:rPr>
          <w:rFonts w:ascii="Times New Roman" w:hAnsi="Times New Roman" w:cs="Times New Roman"/>
        </w:rPr>
        <w:t xml:space="preserve"> З.А.</w:t>
      </w:r>
    </w:p>
    <w:sectPr w:rsidR="00A03924" w:rsidRPr="00A1485D" w:rsidSect="002C1D5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64FF0"/>
    <w:multiLevelType w:val="multilevel"/>
    <w:tmpl w:val="8F400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7D31F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21F9A"/>
    <w:rsid w:val="000A7999"/>
    <w:rsid w:val="001F23BF"/>
    <w:rsid w:val="002071AB"/>
    <w:rsid w:val="002C1D55"/>
    <w:rsid w:val="00633014"/>
    <w:rsid w:val="00A03924"/>
    <w:rsid w:val="00A1485D"/>
    <w:rsid w:val="00C2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EB1F"/>
  <w15:docId w15:val="{96327CA0-2138-4C86-9D2B-6974362A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33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F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1F9A"/>
    <w:rPr>
      <w:rFonts w:ascii="Tahoma" w:hAnsi="Tahoma" w:cs="Tahoma"/>
      <w:sz w:val="16"/>
      <w:szCs w:val="16"/>
    </w:rPr>
  </w:style>
  <w:style w:type="paragraph" w:styleId="a5">
    <w:name w:val="List Paragraph"/>
    <w:basedOn w:val="a"/>
    <w:link w:val="a6"/>
    <w:uiPriority w:val="34"/>
    <w:qFormat/>
    <w:rsid w:val="00A1485D"/>
    <w:pPr>
      <w:ind w:left="720"/>
      <w:contextualSpacing/>
    </w:pPr>
  </w:style>
  <w:style w:type="paragraph" w:customStyle="1" w:styleId="a7">
    <w:name w:val="Таблицы (моноширинный)"/>
    <w:basedOn w:val="a"/>
    <w:next w:val="a"/>
    <w:uiPriority w:val="99"/>
    <w:rsid w:val="00A1485D"/>
    <w:pPr>
      <w:widowControl w:val="0"/>
      <w:autoSpaceDE w:val="0"/>
      <w:autoSpaceDN w:val="0"/>
      <w:adjustRightInd w:val="0"/>
      <w:spacing w:after="0" w:line="240" w:lineRule="auto"/>
    </w:pPr>
    <w:rPr>
      <w:rFonts w:ascii="Courier New" w:hAnsi="Courier New" w:cs="Courier New"/>
      <w:sz w:val="24"/>
      <w:szCs w:val="24"/>
    </w:rPr>
  </w:style>
  <w:style w:type="character" w:customStyle="1" w:styleId="a8">
    <w:name w:val="Цветовое выделение"/>
    <w:uiPriority w:val="99"/>
    <w:rsid w:val="00A1485D"/>
    <w:rPr>
      <w:b/>
      <w:bCs/>
      <w:color w:val="26282F"/>
    </w:rPr>
  </w:style>
  <w:style w:type="table" w:styleId="a9">
    <w:name w:val="Table Grid"/>
    <w:basedOn w:val="a1"/>
    <w:uiPriority w:val="59"/>
    <w:rsid w:val="00A148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A1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Байсангур Батаева</cp:lastModifiedBy>
  <cp:revision>6</cp:revision>
  <dcterms:created xsi:type="dcterms:W3CDTF">2022-04-23T11:01:00Z</dcterms:created>
  <dcterms:modified xsi:type="dcterms:W3CDTF">2022-04-28T08:19:00Z</dcterms:modified>
</cp:coreProperties>
</file>